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73" w:rsidRDefault="001D4A73" w:rsidP="001D4A73">
      <w:pPr>
        <w:jc w:val="right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проект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АДМИНИСТРАЦИЯ ШУМАКОВСКОГО СЕЛЬСОВЕТА 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КУРСКОГО РАЙОНА  КУРСКОЙ ОБЛАСТИ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4065F6" w:rsidRPr="004065F6" w:rsidRDefault="004065F6" w:rsidP="004065F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242633" w:rsidRDefault="004065F6" w:rsidP="004065F6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="001D4A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33C1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1D4A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C2772" w:rsidRPr="004065F6" w:rsidRDefault="00FC2772" w:rsidP="00FC277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>Об одобрении    проекта</w:t>
      </w:r>
      <w:r w:rsidR="00E1253C" w:rsidRPr="009E643F">
        <w:rPr>
          <w:rFonts w:ascii="Times New Roman" w:hAnsi="Times New Roman" w:cs="Times New Roman"/>
          <w:b/>
          <w:sz w:val="28"/>
          <w:szCs w:val="28"/>
        </w:rPr>
        <w:t xml:space="preserve">  бюджетного прогноза </w:t>
      </w:r>
      <w:r w:rsidR="00EB77E4" w:rsidRPr="009E643F">
        <w:rPr>
          <w:rFonts w:ascii="Times New Roman" w:hAnsi="Times New Roman" w:cs="Times New Roman"/>
          <w:b/>
          <w:sz w:val="28"/>
          <w:szCs w:val="28"/>
        </w:rPr>
        <w:t>Шумаковского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 области</w:t>
      </w: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 xml:space="preserve"> на период </w:t>
      </w:r>
      <w:r w:rsidR="004065F6">
        <w:rPr>
          <w:rFonts w:ascii="Times New Roman" w:hAnsi="Times New Roman" w:cs="Times New Roman"/>
          <w:b/>
          <w:sz w:val="28"/>
          <w:szCs w:val="28"/>
        </w:rPr>
        <w:t xml:space="preserve"> до 202</w:t>
      </w:r>
      <w:r w:rsidR="001E5429">
        <w:rPr>
          <w:rFonts w:ascii="Times New Roman" w:hAnsi="Times New Roman" w:cs="Times New Roman"/>
          <w:b/>
          <w:sz w:val="28"/>
          <w:szCs w:val="28"/>
        </w:rPr>
        <w:t>8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b/>
          <w:sz w:val="28"/>
          <w:szCs w:val="28"/>
        </w:rPr>
        <w:t>а</w:t>
      </w:r>
      <w:r w:rsidRPr="009E643F">
        <w:rPr>
          <w:rFonts w:ascii="Times New Roman" w:hAnsi="Times New Roman" w:cs="Times New Roman"/>
          <w:b/>
          <w:sz w:val="28"/>
          <w:szCs w:val="28"/>
        </w:rPr>
        <w:t>.</w:t>
      </w:r>
    </w:p>
    <w:p w:rsidR="00FC2772" w:rsidRDefault="00FC2772" w:rsidP="00FC2772">
      <w:pPr>
        <w:jc w:val="center"/>
        <w:rPr>
          <w:rFonts w:ascii="Arial" w:hAnsi="Arial" w:cs="Arial"/>
          <w:sz w:val="32"/>
          <w:szCs w:val="32"/>
        </w:rPr>
      </w:pPr>
    </w:p>
    <w:p w:rsidR="004065F6" w:rsidRPr="0092552A" w:rsidRDefault="004065F6" w:rsidP="004065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552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39 Федерального закона от 28 июня 2014 года №172-ФЗ «О стратегическом планировании в Российской Федерации», </w:t>
      </w:r>
      <w:r w:rsidR="00FC2772">
        <w:rPr>
          <w:rFonts w:ascii="Times New Roman" w:hAnsi="Times New Roman" w:cs="Times New Roman"/>
          <w:sz w:val="28"/>
          <w:szCs w:val="28"/>
        </w:rPr>
        <w:t>Порядком разработк</w:t>
      </w:r>
      <w:r w:rsidR="00E1253C">
        <w:rPr>
          <w:rFonts w:ascii="Times New Roman" w:hAnsi="Times New Roman" w:cs="Times New Roman"/>
          <w:sz w:val="28"/>
          <w:szCs w:val="28"/>
        </w:rPr>
        <w:t xml:space="preserve">и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на долгосрочный период, утвержденным постано</w:t>
      </w:r>
      <w:r w:rsidR="00E1253C">
        <w:rPr>
          <w:rFonts w:ascii="Times New Roman" w:hAnsi="Times New Roman" w:cs="Times New Roman"/>
          <w:sz w:val="28"/>
          <w:szCs w:val="28"/>
        </w:rPr>
        <w:t xml:space="preserve">влением Администрации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  Курского района Курской области </w:t>
      </w:r>
      <w:r w:rsidR="00EB77E4">
        <w:rPr>
          <w:rFonts w:ascii="Times New Roman" w:hAnsi="Times New Roman" w:cs="Times New Roman"/>
          <w:sz w:val="28"/>
          <w:szCs w:val="28"/>
        </w:rPr>
        <w:t>от 18</w:t>
      </w:r>
      <w:r w:rsidR="00E1253C">
        <w:rPr>
          <w:rFonts w:ascii="Times New Roman" w:hAnsi="Times New Roman" w:cs="Times New Roman"/>
          <w:sz w:val="28"/>
          <w:szCs w:val="28"/>
        </w:rPr>
        <w:t>.</w:t>
      </w:r>
      <w:r w:rsidR="00EB77E4">
        <w:rPr>
          <w:rFonts w:ascii="Times New Roman" w:hAnsi="Times New Roman" w:cs="Times New Roman"/>
          <w:sz w:val="28"/>
          <w:szCs w:val="28"/>
        </w:rPr>
        <w:t>05</w:t>
      </w:r>
      <w:r w:rsidR="00E1253C">
        <w:rPr>
          <w:rFonts w:ascii="Times New Roman" w:hAnsi="Times New Roman" w:cs="Times New Roman"/>
          <w:sz w:val="28"/>
          <w:szCs w:val="28"/>
        </w:rPr>
        <w:t>.2015 года № </w:t>
      </w:r>
      <w:r w:rsidR="00EB77E4">
        <w:rPr>
          <w:rFonts w:ascii="Times New Roman" w:hAnsi="Times New Roman" w:cs="Times New Roman"/>
          <w:sz w:val="28"/>
          <w:szCs w:val="28"/>
        </w:rPr>
        <w:t>47</w:t>
      </w:r>
      <w:r w:rsidR="00EB5D1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406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92552A">
        <w:rPr>
          <w:rFonts w:ascii="Times New Roman" w:hAnsi="Times New Roman" w:cs="Times New Roman"/>
          <w:sz w:val="28"/>
          <w:szCs w:val="28"/>
        </w:rPr>
        <w:t>:</w:t>
      </w:r>
    </w:p>
    <w:p w:rsidR="00FC2772" w:rsidRDefault="00FC2772" w:rsidP="00406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772" w:rsidRDefault="00FC2772" w:rsidP="004065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Одобрить прилагаемый проект бюджетного прогн</w:t>
      </w:r>
      <w:r w:rsidR="00E1253C">
        <w:rPr>
          <w:rFonts w:ascii="Times New Roman" w:hAnsi="Times New Roman" w:cs="Times New Roman"/>
          <w:sz w:val="28"/>
          <w:szCs w:val="28"/>
        </w:rPr>
        <w:t xml:space="preserve">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 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1E5429">
        <w:rPr>
          <w:rFonts w:ascii="Times New Roman" w:hAnsi="Times New Roman"/>
          <w:sz w:val="28"/>
          <w:szCs w:val="28"/>
        </w:rPr>
        <w:t>8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065F6">
        <w:rPr>
          <w:rFonts w:ascii="Times New Roman" w:hAnsi="Times New Roman" w:cs="Times New Roman"/>
          <w:sz w:val="28"/>
          <w:szCs w:val="28"/>
        </w:rPr>
        <w:t>а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2772" w:rsidRDefault="00E1253C" w:rsidP="00FC27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Администрации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обеспечить представление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990AC4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1E5429">
        <w:rPr>
          <w:rFonts w:ascii="Times New Roman" w:hAnsi="Times New Roman"/>
          <w:sz w:val="28"/>
          <w:szCs w:val="28"/>
        </w:rPr>
        <w:t>8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sz w:val="28"/>
          <w:szCs w:val="28"/>
        </w:rPr>
        <w:t>а</w:t>
      </w:r>
      <w:r w:rsidR="009264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одновременно с проек</w:t>
      </w:r>
      <w:r>
        <w:rPr>
          <w:rFonts w:ascii="Times New Roman" w:hAnsi="Times New Roman" w:cs="Times New Roman"/>
          <w:sz w:val="28"/>
          <w:szCs w:val="28"/>
        </w:rPr>
        <w:t xml:space="preserve">том решения о бюджете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</w:t>
      </w:r>
      <w:r w:rsidR="0022553A">
        <w:rPr>
          <w:rFonts w:ascii="Times New Roman" w:hAnsi="Times New Roman" w:cs="Times New Roman"/>
          <w:sz w:val="28"/>
          <w:szCs w:val="28"/>
        </w:rPr>
        <w:t>202</w:t>
      </w:r>
      <w:r w:rsidR="001E5429">
        <w:rPr>
          <w:rFonts w:ascii="Times New Roman" w:hAnsi="Times New Roman" w:cs="Times New Roman"/>
          <w:sz w:val="28"/>
          <w:szCs w:val="28"/>
        </w:rPr>
        <w:t>5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E5429">
        <w:rPr>
          <w:rFonts w:ascii="Times New Roman" w:hAnsi="Times New Roman" w:cs="Times New Roman"/>
          <w:sz w:val="28"/>
          <w:szCs w:val="28"/>
        </w:rPr>
        <w:t>6</w:t>
      </w:r>
      <w:r w:rsidR="00FC2772">
        <w:rPr>
          <w:rFonts w:ascii="Times New Roman" w:hAnsi="Times New Roman" w:cs="Times New Roman"/>
          <w:sz w:val="28"/>
          <w:szCs w:val="28"/>
        </w:rPr>
        <w:t xml:space="preserve"> и 20</w:t>
      </w:r>
      <w:r w:rsidR="003C74BC">
        <w:rPr>
          <w:rFonts w:ascii="Times New Roman" w:hAnsi="Times New Roman" w:cs="Times New Roman"/>
          <w:sz w:val="28"/>
          <w:szCs w:val="28"/>
        </w:rPr>
        <w:t>2</w:t>
      </w:r>
      <w:r w:rsidR="001E5429">
        <w:rPr>
          <w:rFonts w:ascii="Times New Roman" w:hAnsi="Times New Roman" w:cs="Times New Roman"/>
          <w:sz w:val="28"/>
          <w:szCs w:val="28"/>
        </w:rPr>
        <w:t>7</w:t>
      </w:r>
      <w:r w:rsidR="00FC277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C2772" w:rsidRDefault="00EB77E4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C2772">
        <w:rPr>
          <w:rFonts w:ascii="Times New Roman" w:hAnsi="Times New Roman" w:cs="Times New Roman"/>
          <w:sz w:val="28"/>
          <w:szCs w:val="28"/>
        </w:rPr>
        <w:t>. Контроль за исполнением  настоящего распоряжения оставляю за собой.</w:t>
      </w:r>
    </w:p>
    <w:p w:rsidR="00FC2772" w:rsidRDefault="00FC2772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7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FC2772" w:rsidRDefault="00FC2772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C2772" w:rsidRDefault="00E1253C" w:rsidP="00FC27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2772" w:rsidRDefault="00FC2772" w:rsidP="00EB5D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 района Курской области                 </w:t>
      </w:r>
      <w:r w:rsidR="00E125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77E4">
        <w:rPr>
          <w:rFonts w:ascii="Times New Roman" w:hAnsi="Times New Roman" w:cs="Times New Roman"/>
          <w:sz w:val="28"/>
          <w:szCs w:val="28"/>
        </w:rPr>
        <w:t>Бобынцева Н.И.</w:t>
      </w: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307B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307B" w:rsidRDefault="00A9307B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>
        <w:rPr>
          <w:rFonts w:ascii="Times New Roman" w:hAnsi="Times New Roman" w:cs="Times New Roman"/>
          <w:sz w:val="28"/>
          <w:szCs w:val="28"/>
        </w:rPr>
        <w:t>ШУМАКОВСКОГО СЕЛЬСОВЕТА</w:t>
      </w:r>
    </w:p>
    <w:p w:rsidR="00A133DC" w:rsidRPr="00D05891" w:rsidRDefault="002012D5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="00A133DC" w:rsidRPr="00D05891">
        <w:rPr>
          <w:rFonts w:ascii="Times New Roman" w:hAnsi="Times New Roman" w:cs="Times New Roman"/>
          <w:sz w:val="28"/>
          <w:szCs w:val="28"/>
        </w:rPr>
        <w:t xml:space="preserve">НА ПЕРИОД </w:t>
      </w: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>до 202</w:t>
      </w:r>
      <w:r w:rsidR="001E5429">
        <w:rPr>
          <w:rFonts w:ascii="Times New Roman" w:hAnsi="Times New Roman" w:cs="Times New Roman"/>
          <w:sz w:val="28"/>
          <w:szCs w:val="28"/>
        </w:rPr>
        <w:t>8</w:t>
      </w:r>
      <w:r w:rsidRPr="00D05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Бюджетный прогноз Шумаковского сельсовета Курского района Курской области на период до 202</w:t>
      </w:r>
      <w:r w:rsidR="001E5429" w:rsidRPr="0081142A">
        <w:rPr>
          <w:rFonts w:ascii="Times New Roman" w:hAnsi="Times New Roman" w:cs="Times New Roman"/>
          <w:sz w:val="24"/>
          <w:szCs w:val="24"/>
        </w:rPr>
        <w:t>8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года (далее – бюджетный прогноз) разработан в соответствии со статьей 170.1 Бюджетного кодекса Российской Федерации, на основе прогноза социально-экономического развития Шумаковского сельсовета Курского района Курской области на 202</w:t>
      </w:r>
      <w:r w:rsidR="001E5429" w:rsidRPr="0081142A">
        <w:rPr>
          <w:rFonts w:ascii="Times New Roman" w:hAnsi="Times New Roman" w:cs="Times New Roman"/>
          <w:sz w:val="24"/>
          <w:szCs w:val="24"/>
        </w:rPr>
        <w:t>5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E5429" w:rsidRPr="0081142A">
        <w:rPr>
          <w:rFonts w:ascii="Times New Roman" w:hAnsi="Times New Roman" w:cs="Times New Roman"/>
          <w:sz w:val="24"/>
          <w:szCs w:val="24"/>
        </w:rPr>
        <w:t>6</w:t>
      </w:r>
      <w:r w:rsidRPr="0081142A">
        <w:rPr>
          <w:rFonts w:ascii="Times New Roman" w:hAnsi="Times New Roman" w:cs="Times New Roman"/>
          <w:sz w:val="24"/>
          <w:szCs w:val="24"/>
        </w:rPr>
        <w:t xml:space="preserve"> и 202</w:t>
      </w:r>
      <w:r w:rsidR="001E5429" w:rsidRPr="0081142A">
        <w:rPr>
          <w:rFonts w:ascii="Times New Roman" w:hAnsi="Times New Roman" w:cs="Times New Roman"/>
          <w:sz w:val="24"/>
          <w:szCs w:val="24"/>
        </w:rPr>
        <w:t>7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годов, утвержденного постановлением Администрации Шумаковского сельсовета Курского района Курской области от </w:t>
      </w:r>
      <w:r w:rsidR="001E5429" w:rsidRPr="0081142A">
        <w:rPr>
          <w:rFonts w:ascii="Times New Roman" w:hAnsi="Times New Roman" w:cs="Times New Roman"/>
          <w:sz w:val="24"/>
          <w:szCs w:val="24"/>
        </w:rPr>
        <w:t>18</w:t>
      </w:r>
      <w:r w:rsidRPr="0081142A">
        <w:rPr>
          <w:rFonts w:ascii="Times New Roman" w:hAnsi="Times New Roman" w:cs="Times New Roman"/>
          <w:sz w:val="24"/>
          <w:szCs w:val="24"/>
        </w:rPr>
        <w:t>.10.202</w:t>
      </w:r>
      <w:r w:rsidR="001E5429" w:rsidRPr="0081142A">
        <w:rPr>
          <w:rFonts w:ascii="Times New Roman" w:hAnsi="Times New Roman" w:cs="Times New Roman"/>
          <w:sz w:val="24"/>
          <w:szCs w:val="24"/>
        </w:rPr>
        <w:t>4</w:t>
      </w:r>
      <w:r w:rsidRPr="0081142A">
        <w:rPr>
          <w:rFonts w:ascii="Times New Roman" w:hAnsi="Times New Roman" w:cs="Times New Roman"/>
          <w:sz w:val="24"/>
          <w:szCs w:val="24"/>
        </w:rPr>
        <w:t xml:space="preserve"> №</w:t>
      </w:r>
      <w:r w:rsidR="001D4A73" w:rsidRPr="0081142A">
        <w:rPr>
          <w:rFonts w:ascii="Times New Roman" w:hAnsi="Times New Roman" w:cs="Times New Roman"/>
          <w:sz w:val="24"/>
          <w:szCs w:val="24"/>
        </w:rPr>
        <w:t xml:space="preserve"> </w:t>
      </w:r>
      <w:r w:rsidR="001E5429" w:rsidRPr="0081142A">
        <w:rPr>
          <w:rFonts w:ascii="Times New Roman" w:hAnsi="Times New Roman" w:cs="Times New Roman"/>
          <w:sz w:val="24"/>
          <w:szCs w:val="24"/>
        </w:rPr>
        <w:t>61</w:t>
      </w:r>
      <w:r w:rsidRPr="0081142A">
        <w:rPr>
          <w:rFonts w:ascii="Times New Roman" w:hAnsi="Times New Roman" w:cs="Times New Roman"/>
          <w:sz w:val="24"/>
          <w:szCs w:val="24"/>
        </w:rPr>
        <w:t xml:space="preserve"> «Об одобрении прогноза социально-экономического развития Шумаковского сельсовета Курского района Курской области на 202</w:t>
      </w:r>
      <w:r w:rsidR="001E5429" w:rsidRPr="0081142A">
        <w:rPr>
          <w:rFonts w:ascii="Times New Roman" w:hAnsi="Times New Roman" w:cs="Times New Roman"/>
          <w:sz w:val="24"/>
          <w:szCs w:val="24"/>
        </w:rPr>
        <w:t>5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E5429" w:rsidRPr="0081142A">
        <w:rPr>
          <w:rFonts w:ascii="Times New Roman" w:hAnsi="Times New Roman" w:cs="Times New Roman"/>
          <w:sz w:val="24"/>
          <w:szCs w:val="24"/>
        </w:rPr>
        <w:t>6</w:t>
      </w:r>
      <w:r w:rsidRPr="0081142A">
        <w:rPr>
          <w:rFonts w:ascii="Times New Roman" w:hAnsi="Times New Roman" w:cs="Times New Roman"/>
          <w:sz w:val="24"/>
          <w:szCs w:val="24"/>
        </w:rPr>
        <w:t xml:space="preserve"> и 202</w:t>
      </w:r>
      <w:r w:rsidR="001E5429" w:rsidRPr="0081142A">
        <w:rPr>
          <w:rFonts w:ascii="Times New Roman" w:hAnsi="Times New Roman" w:cs="Times New Roman"/>
          <w:sz w:val="24"/>
          <w:szCs w:val="24"/>
        </w:rPr>
        <w:t>7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годов» (далее  - прогноз), с учетом основных направлений бюджетной и налоговой политики 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Шумаковского сельсовета </w:t>
      </w:r>
      <w:r w:rsidRPr="0081142A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 </w:t>
      </w:r>
      <w:r w:rsidRPr="0081142A">
        <w:rPr>
          <w:rFonts w:ascii="Times New Roman" w:hAnsi="Times New Roman" w:cs="Times New Roman"/>
          <w:sz w:val="24"/>
          <w:szCs w:val="24"/>
        </w:rPr>
        <w:t>на 202</w:t>
      </w:r>
      <w:r w:rsidR="001E5429" w:rsidRPr="0081142A">
        <w:rPr>
          <w:rFonts w:ascii="Times New Roman" w:hAnsi="Times New Roman" w:cs="Times New Roman"/>
          <w:sz w:val="24"/>
          <w:szCs w:val="24"/>
        </w:rPr>
        <w:t>5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E5429" w:rsidRPr="0081142A">
        <w:rPr>
          <w:rFonts w:ascii="Times New Roman" w:hAnsi="Times New Roman" w:cs="Times New Roman"/>
          <w:sz w:val="24"/>
          <w:szCs w:val="24"/>
        </w:rPr>
        <w:t>6</w:t>
      </w:r>
      <w:r w:rsidRPr="0081142A">
        <w:rPr>
          <w:rFonts w:ascii="Times New Roman" w:hAnsi="Times New Roman" w:cs="Times New Roman"/>
          <w:sz w:val="24"/>
          <w:szCs w:val="24"/>
        </w:rPr>
        <w:t xml:space="preserve"> и 202</w:t>
      </w:r>
      <w:r w:rsidR="001E5429" w:rsidRPr="0081142A">
        <w:rPr>
          <w:rFonts w:ascii="Times New Roman" w:hAnsi="Times New Roman" w:cs="Times New Roman"/>
          <w:sz w:val="24"/>
          <w:szCs w:val="24"/>
        </w:rPr>
        <w:t>7</w:t>
      </w:r>
      <w:r w:rsidRPr="0081142A">
        <w:rPr>
          <w:rFonts w:ascii="Times New Roman" w:hAnsi="Times New Roman" w:cs="Times New Roman"/>
          <w:sz w:val="24"/>
          <w:szCs w:val="24"/>
        </w:rPr>
        <w:t xml:space="preserve"> годов. </w:t>
      </w: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Разработка долгосрочных бюджетных прогнозов повышает обоснованность принимаемых в этой сфере решений, давая возможность всесторонне оценить их отдаленные последствия. Достижению данной цели способствует прозрачность бюджетной политики: обнародование и широкое общественное обсуждение результатов долгосрочного бюджетного планирования.</w:t>
      </w:r>
    </w:p>
    <w:p w:rsidR="00A133DC" w:rsidRPr="0081142A" w:rsidRDefault="00A133DC" w:rsidP="002012D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1142A">
        <w:rPr>
          <w:rFonts w:ascii="Times New Roman" w:eastAsia="Times New Roman" w:hAnsi="Times New Roman" w:cs="Times New Roman"/>
        </w:rPr>
        <w:t xml:space="preserve">Кроме этого, 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</w:t>
      </w: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 xml:space="preserve">Целью бюджетного планирования в 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 Шумаковском сельсовете </w:t>
      </w:r>
      <w:r w:rsidRPr="0081142A">
        <w:rPr>
          <w:rFonts w:ascii="Times New Roman" w:hAnsi="Times New Roman" w:cs="Times New Roman"/>
          <w:sz w:val="24"/>
          <w:szCs w:val="24"/>
        </w:rPr>
        <w:t>Курском район</w:t>
      </w:r>
      <w:r w:rsidR="002012D5" w:rsidRPr="0081142A">
        <w:rPr>
          <w:rFonts w:ascii="Times New Roman" w:hAnsi="Times New Roman" w:cs="Times New Roman"/>
          <w:sz w:val="24"/>
          <w:szCs w:val="24"/>
        </w:rPr>
        <w:t>а</w:t>
      </w:r>
      <w:r w:rsidRPr="0081142A">
        <w:rPr>
          <w:rFonts w:ascii="Times New Roman" w:hAnsi="Times New Roman" w:cs="Times New Roman"/>
          <w:sz w:val="24"/>
          <w:szCs w:val="24"/>
        </w:rPr>
        <w:t xml:space="preserve"> Курской области является обеспечение предсказуемости динамики доходов и расходов бюджета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 Шумаковского сельсовета</w:t>
      </w:r>
      <w:r w:rsidRPr="0081142A">
        <w:rPr>
          <w:rFonts w:ascii="Times New Roman" w:hAnsi="Times New Roman" w:cs="Times New Roman"/>
          <w:sz w:val="24"/>
          <w:szCs w:val="24"/>
        </w:rPr>
        <w:t xml:space="preserve"> Курского района Курской области, что позволяет оценивать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 Шумаковского сельсовета</w:t>
      </w:r>
      <w:r w:rsidRPr="0081142A">
        <w:rPr>
          <w:rFonts w:ascii="Times New Roman" w:hAnsi="Times New Roman" w:cs="Times New Roman"/>
          <w:sz w:val="24"/>
          <w:szCs w:val="24"/>
        </w:rPr>
        <w:t xml:space="preserve"> Курского района Курской области.</w:t>
      </w: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 xml:space="preserve">Основанное на современных принципах, 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</w:t>
      </w:r>
      <w:r w:rsidR="002012D5" w:rsidRPr="0081142A">
        <w:rPr>
          <w:rFonts w:ascii="Times New Roman" w:hAnsi="Times New Roman" w:cs="Times New Roman"/>
          <w:sz w:val="24"/>
          <w:szCs w:val="24"/>
        </w:rPr>
        <w:t xml:space="preserve">Шумаковского сельсовета </w:t>
      </w:r>
      <w:r w:rsidRPr="0081142A">
        <w:rPr>
          <w:rFonts w:ascii="Times New Roman" w:hAnsi="Times New Roman" w:cs="Times New Roman"/>
          <w:sz w:val="24"/>
          <w:szCs w:val="24"/>
        </w:rPr>
        <w:t>Курского района Курской области, устойчивого экономического роста, модернизации экономики и социальной сферы и достижения других приоритетов социально-экономического развития Курского района Курской области.</w:t>
      </w: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 xml:space="preserve">Главный вектор бюджетной политики Шумаковского сельсовета Курского района Курской области – это консолидация, в рамках которой проводится оптимизация и </w:t>
      </w:r>
      <w:proofErr w:type="spellStart"/>
      <w:r w:rsidRPr="0081142A">
        <w:rPr>
          <w:rFonts w:ascii="Times New Roman" w:hAnsi="Times New Roman" w:cs="Times New Roman"/>
          <w:sz w:val="24"/>
          <w:szCs w:val="24"/>
        </w:rPr>
        <w:t>приорите</w:t>
      </w:r>
      <w:r w:rsidR="002012D5" w:rsidRPr="0081142A">
        <w:rPr>
          <w:rFonts w:ascii="Times New Roman" w:hAnsi="Times New Roman" w:cs="Times New Roman"/>
          <w:sz w:val="24"/>
          <w:szCs w:val="24"/>
        </w:rPr>
        <w:t>ти</w:t>
      </w:r>
      <w:r w:rsidRPr="0081142A">
        <w:rPr>
          <w:rFonts w:ascii="Times New Roman" w:hAnsi="Times New Roman" w:cs="Times New Roman"/>
          <w:sz w:val="24"/>
          <w:szCs w:val="24"/>
        </w:rPr>
        <w:t>зация</w:t>
      </w:r>
      <w:proofErr w:type="spellEnd"/>
      <w:r w:rsidRPr="0081142A">
        <w:rPr>
          <w:rFonts w:ascii="Times New Roman" w:hAnsi="Times New Roman" w:cs="Times New Roman"/>
          <w:sz w:val="24"/>
          <w:szCs w:val="24"/>
        </w:rPr>
        <w:t xml:space="preserve"> расходов, повышение их эффективности. </w:t>
      </w:r>
    </w:p>
    <w:p w:rsidR="00A133DC" w:rsidRPr="0081142A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 xml:space="preserve">Бюджетная политика Шумаковского сельсовета Курского района Курской области должна быть главным образом направлена на обеспечение социальной и экономической стабильности Курского района Курской области, долгосрочной сбалансированности и устойчивости бюджетной системы. </w:t>
      </w:r>
    </w:p>
    <w:p w:rsidR="0081142A" w:rsidRPr="0081142A" w:rsidRDefault="00A133DC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Основными приоритетными направлениями бюджетной политики Шумаковского сельсовета Курского района Курской области являются улучшение качества жизни людей, адресное решение социальных проблем, повышение качества муниципальных услуг, создание условий для модернизации экономики и повышения ее конкурентоспособности.</w:t>
      </w:r>
    </w:p>
    <w:p w:rsidR="0081142A" w:rsidRPr="0081142A" w:rsidRDefault="001E5429" w:rsidP="00833C10">
      <w:pPr>
        <w:pStyle w:val="ConsPlusNormal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  <w:r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>Основными задачами бюджетной политики Шумаковского сельсовета Курского района Курской области на 2025 год и на плановый период 2026 и 2027 годов будут:</w:t>
      </w:r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lastRenderedPageBreak/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безусловное исполнение всех социально значимых обязательств государства и стратегическая </w:t>
      </w:r>
      <w:proofErr w:type="spellStart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>приоритизация</w:t>
      </w:r>
      <w:proofErr w:type="spellEnd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расходов бюджета Шумаковского сельсовета Курского района Курской области, направленных на достижение целей и целевых показателей национальных проектов, определенных в соответствии с Указом Президента Российской Федерации от 7 мая 2024 года № 309, а также результатов входящих в их состав региональных проектов;</w:t>
      </w:r>
      <w:r w:rsidR="00833C10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реализация мероприятий, направленных на повышение качества планирования и эффективности реализации муниципальных программ Шумаковского сельсовета Курского района Курской области исходя из ожидаемых </w:t>
      </w:r>
      <w:proofErr w:type="spellStart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>результатов;финансовое</w:t>
      </w:r>
      <w:proofErr w:type="spellEnd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 xml:space="preserve"> обеспечение принятых расходных обязательств с учетом проведения мероприятий по их оптимизации и </w:t>
      </w:r>
      <w:proofErr w:type="spellStart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>приоритизации</w:t>
      </w:r>
      <w:proofErr w:type="spellEnd"/>
      <w:r w:rsidR="0081142A" w:rsidRPr="0081142A">
        <w:rPr>
          <w:rStyle w:val="ad"/>
          <w:rFonts w:ascii="Times New Roman" w:hAnsi="Times New Roman" w:cs="Times New Roman"/>
          <w:i w:val="0"/>
          <w:sz w:val="24"/>
          <w:szCs w:val="24"/>
        </w:rPr>
        <w:t>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 Шумаковского сельсовета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соблюдение обязательств по заключенным Администрацией Шумаковского сельсовета Курского района Курской области соглашением с Администрацией Курского района 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недопущение установления и исполнения расходных обязательств, не относящихся к полномочиям органов местного самоуправления, а также не обеспеченных источниками финансирования;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продолжение работы по совершенствованию государственной социальной поддержки граждан па основе применения единых подходов к определению принципа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адресности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и нуждаемости;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строгое соблюдение бюджетно-финансовой дисциплины всеми участниками бюджетного процесса Администрацией Шумаковского сельсовета  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осуществление анализа деятельности казенных и бюджетных учреждений;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недопущение возникновения просроченной кредиторской задолженности по социальным обязательствам Шумаковского сельсовета  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совершенствование механизмов осуществления внутреннего муниципального финансового контроля;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реализация централизуемых полномочий по ведению бюджетного (бухгалтерского) учета и отчетности органа местного самоуправления и подведомственных ему учреждений;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развитие межбюджетных отношений, повышение эффективности предоставления и использования межбюджетных трансфертов;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продолжение реализации механизма инициативного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бюджетирования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                                      в Шумаковском сельсовете  Курском районе Курской области, внедрение новых практик, в том числе молодежного направления, и их развитие,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обеспечение высокого уровня открытости и прозрачности бюджетного процесса, доступности информации о муниципальных финансах Шумаковского сельсовета  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реализация мероприятий, направленных на повышение уровня финансовой грамотности и формирование финансовой культуры населения Шумаковского сельсовета   Курского района Курской области, способствующих осознанному использованию гражданами финансовых продуктов и услуг, разумному принятию ими финансовых решений, инвестирования и управления рисками.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Основные направления налоговой политики на 2025 год и на плановый период 2026 и 2027 годов формируются исходя из изменений с 01.01.2025 федерального налогового </w:t>
      </w:r>
      <w:r w:rsidRPr="0081142A">
        <w:rPr>
          <w:rStyle w:val="ad"/>
          <w:i w:val="0"/>
          <w:sz w:val="24"/>
          <w:szCs w:val="24"/>
          <w:lang w:val="ru-RU"/>
        </w:rPr>
        <w:lastRenderedPageBreak/>
        <w:t xml:space="preserve">законодательства и с учетом адаптации экономики региона к изменившимся условиям, в том числе к введению на территории региона режима чрезвычайной ситуации федерального уровня и   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контртеррористической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операции.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В целом приоритетом налоговой политики на 2025-2027 годы является обеспечение преемственности целей и задач налоговой политики предыдущего периода, поддержка инвестиционной и предпринимательской      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поддержание социальной стабильности в обществе.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Главным стратегическим ориентиром налоговой политики будет являться сохранение и укрепление налогового потенциала Шумаковского сельсовета    Курского района          Курской области,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 Шумаковского сельсовета   Курского района Курской области.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Основными направлениями налоговой политики будут: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мобилизация резервов доходной базы консолидированного бюджета  Шумаковского сельсовета  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формирование реалистичного прогноза поступления доходов, учитывающего нестабильность ситуации в регионе, а также неопределенность перспектив и сроков нормализации обстановки в регионе на фоне влияния длящихся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санкционных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ограничений на экономическую ситуацию как в Курской области, так и в Российской Федерации в целом;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применение мер налогового стимулирования с учетом их планируемой эффективности для экономики района, с четким определением целей, достижению которых они будут способствовать, и сроков действия;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проведение первичной оценки эффективности налоговых расходов на этапе разработки проектов решений, устанавливающих соответствующие льготы и преференции;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улучшение администрирования доходов бюджетной системы с целью достижения объема налоговых поступлений в консолидированный бюджет Шумаковского сельсовета К</w:t>
      </w:r>
      <w:proofErr w:type="spellStart"/>
      <w:r w:rsidRPr="0081142A">
        <w:rPr>
          <w:rStyle w:val="ad"/>
          <w:i w:val="0"/>
          <w:sz w:val="24"/>
          <w:szCs w:val="24"/>
        </w:rPr>
        <w:t>ypc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>к</w:t>
      </w:r>
      <w:r w:rsidRPr="0081142A">
        <w:rPr>
          <w:rStyle w:val="ad"/>
          <w:i w:val="0"/>
          <w:sz w:val="24"/>
          <w:szCs w:val="24"/>
        </w:rPr>
        <w:t>o</w:t>
      </w:r>
      <w:r w:rsidRPr="0081142A">
        <w:rPr>
          <w:rStyle w:val="ad"/>
          <w:i w:val="0"/>
          <w:sz w:val="24"/>
          <w:szCs w:val="24"/>
          <w:lang w:val="ru-RU"/>
        </w:rPr>
        <w:t>г</w:t>
      </w:r>
      <w:r w:rsidRPr="0081142A">
        <w:rPr>
          <w:rStyle w:val="ad"/>
          <w:i w:val="0"/>
          <w:sz w:val="24"/>
          <w:szCs w:val="24"/>
        </w:rPr>
        <w:t>o</w:t>
      </w:r>
      <w:r w:rsidRPr="0081142A">
        <w:rPr>
          <w:rStyle w:val="ad"/>
          <w:i w:val="0"/>
          <w:sz w:val="24"/>
          <w:szCs w:val="24"/>
          <w:lang w:val="ru-RU"/>
        </w:rPr>
        <w:t xml:space="preserve"> района Курской области, соответствующего уровню экономического развития Шумаковского сельсовета   Курского района Курской области и отраслей производства;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совершенствование муниципальной практики налогообложения от кадастровой стоимости по всему спектру имущественных налогов;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повышение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эффективности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реализации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мер,</w:t>
      </w:r>
      <w:r w:rsidRPr="0081142A">
        <w:rPr>
          <w:rStyle w:val="ad"/>
          <w:i w:val="0"/>
          <w:sz w:val="24"/>
          <w:szCs w:val="24"/>
          <w:lang w:val="ru-RU"/>
        </w:rPr>
        <w:tab/>
        <w:t>направленных на расширение налоговой базы по имущественным налогам путем выявления и</w:t>
      </w:r>
      <w:r w:rsidRPr="0081142A">
        <w:rPr>
          <w:rStyle w:val="ad"/>
          <w:i w:val="0"/>
          <w:sz w:val="24"/>
          <w:szCs w:val="24"/>
          <w:lang w:val="ru-RU"/>
        </w:rPr>
        <w:tab/>
        <w:t>включения</w:t>
      </w:r>
      <w:r w:rsidRPr="0081142A">
        <w:rPr>
          <w:rStyle w:val="ad"/>
          <w:i w:val="0"/>
          <w:sz w:val="24"/>
          <w:szCs w:val="24"/>
          <w:lang w:val="ru-RU"/>
        </w:rPr>
        <w:tab/>
        <w:t>в  налогооблагаемую</w:t>
      </w:r>
      <w:r w:rsidRPr="0081142A">
        <w:rPr>
          <w:rStyle w:val="ad"/>
          <w:i w:val="0"/>
          <w:sz w:val="24"/>
          <w:szCs w:val="24"/>
          <w:lang w:val="ru-RU"/>
        </w:rPr>
        <w:tab/>
        <w:t xml:space="preserve">     базу  недвижимого</w:t>
      </w:r>
      <w:r w:rsidRPr="0081142A">
        <w:rPr>
          <w:rStyle w:val="ad"/>
          <w:i w:val="0"/>
          <w:sz w:val="24"/>
          <w:szCs w:val="24"/>
          <w:lang w:val="ru-RU"/>
        </w:rPr>
        <w:tab/>
        <w:t>имущества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и земельных участков, которые до настоящего времени не зарегистрированы; проведение сбалансированной налоговой политики, соблюдающей интересы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бизнеса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и поддержку</w:t>
      </w:r>
      <w:r w:rsidRPr="0081142A">
        <w:rPr>
          <w:rStyle w:val="ad"/>
          <w:i w:val="0"/>
          <w:sz w:val="24"/>
          <w:szCs w:val="24"/>
          <w:lang w:val="ru-RU"/>
        </w:rPr>
        <w:tab/>
        <w:t>социального</w:t>
      </w:r>
      <w:r w:rsidRPr="0081142A">
        <w:rPr>
          <w:rStyle w:val="ad"/>
          <w:i w:val="0"/>
          <w:sz w:val="24"/>
          <w:szCs w:val="24"/>
          <w:lang w:val="ru-RU"/>
        </w:rPr>
        <w:tab/>
        <w:t>сектора</w:t>
      </w:r>
      <w:r w:rsidRPr="0081142A">
        <w:rPr>
          <w:rStyle w:val="ad"/>
          <w:i w:val="0"/>
          <w:sz w:val="24"/>
          <w:szCs w:val="24"/>
          <w:lang w:val="ru-RU"/>
        </w:rPr>
        <w:tab/>
        <w:t>экономики,</w:t>
      </w:r>
      <w:r w:rsidRPr="0081142A">
        <w:rPr>
          <w:rStyle w:val="ad"/>
          <w:i w:val="0"/>
          <w:sz w:val="24"/>
          <w:szCs w:val="24"/>
          <w:lang w:val="ru-RU"/>
        </w:rPr>
        <w:tab/>
      </w:r>
      <w:r w:rsidRPr="0081142A">
        <w:rPr>
          <w:rStyle w:val="ad"/>
          <w:i w:val="0"/>
          <w:sz w:val="24"/>
          <w:szCs w:val="24"/>
          <w:lang w:val="ru-RU"/>
        </w:rPr>
        <w:tab/>
        <w:t>при условии</w:t>
      </w:r>
      <w:r w:rsidRPr="0081142A">
        <w:rPr>
          <w:rStyle w:val="ad"/>
          <w:i w:val="0"/>
          <w:sz w:val="24"/>
          <w:szCs w:val="24"/>
          <w:lang w:val="ru-RU"/>
        </w:rPr>
        <w:tab/>
        <w:t>обеспечения</w:t>
      </w:r>
      <w:r w:rsidRPr="0081142A">
        <w:rPr>
          <w:rStyle w:val="ad"/>
          <w:i w:val="0"/>
          <w:sz w:val="24"/>
          <w:szCs w:val="24"/>
          <w:lang w:val="ru-RU"/>
        </w:rPr>
        <w:tab/>
        <w:t>преемственности</w:t>
      </w:r>
      <w:r w:rsidRPr="0081142A">
        <w:rPr>
          <w:rStyle w:val="ad"/>
          <w:i w:val="0"/>
          <w:sz w:val="24"/>
          <w:szCs w:val="24"/>
          <w:lang w:val="ru-RU"/>
        </w:rPr>
        <w:tab/>
        <w:t>налоговой</w:t>
      </w:r>
      <w:r w:rsidRPr="0081142A">
        <w:rPr>
          <w:rStyle w:val="ad"/>
          <w:i w:val="0"/>
          <w:sz w:val="24"/>
          <w:szCs w:val="24"/>
          <w:lang w:val="ru-RU"/>
        </w:rPr>
        <w:tab/>
        <w:t>политики</w:t>
      </w:r>
      <w:r w:rsidRPr="0081142A">
        <w:rPr>
          <w:rStyle w:val="ad"/>
          <w:i w:val="0"/>
          <w:sz w:val="24"/>
          <w:szCs w:val="24"/>
          <w:lang w:val="ru-RU"/>
        </w:rPr>
        <w:tab/>
        <w:t>в</w:t>
      </w:r>
      <w:r w:rsidRPr="0081142A">
        <w:rPr>
          <w:rStyle w:val="ad"/>
          <w:i w:val="0"/>
          <w:sz w:val="24"/>
          <w:szCs w:val="24"/>
          <w:lang w:val="ru-RU"/>
        </w:rPr>
        <w:tab/>
        <w:t>части социальной и инвестиционной направленности;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содействие вовлечению граждан Российской Федерации в предпринимательскую деятельность и сокращение неформальной занятости;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проведение мероприятий по повышению эффективности управления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муниципальпой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собственностью, природными ресурсами Шумаковского сельсовета   Курского района Курской области;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</w:t>
      </w:r>
      <w:r w:rsidRPr="0081142A">
        <w:rPr>
          <w:rStyle w:val="ad"/>
          <w:i w:val="0"/>
          <w:sz w:val="24"/>
          <w:szCs w:val="24"/>
        </w:rPr>
        <w:t>c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тим</w:t>
      </w:r>
      <w:proofErr w:type="spellEnd"/>
      <w:r w:rsidRPr="0081142A">
        <w:rPr>
          <w:rStyle w:val="ad"/>
          <w:i w:val="0"/>
          <w:sz w:val="24"/>
          <w:szCs w:val="24"/>
        </w:rPr>
        <w:t>y</w:t>
      </w:r>
      <w:r w:rsidRPr="0081142A">
        <w:rPr>
          <w:rStyle w:val="ad"/>
          <w:i w:val="0"/>
          <w:sz w:val="24"/>
          <w:szCs w:val="24"/>
          <w:lang w:val="ru-RU"/>
        </w:rPr>
        <w:t>ли</w:t>
      </w:r>
      <w:proofErr w:type="spellStart"/>
      <w:r w:rsidRPr="0081142A">
        <w:rPr>
          <w:rStyle w:val="ad"/>
          <w:i w:val="0"/>
          <w:sz w:val="24"/>
          <w:szCs w:val="24"/>
        </w:rPr>
        <w:t>po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>в</w:t>
      </w:r>
      <w:r w:rsidRPr="0081142A">
        <w:rPr>
          <w:rStyle w:val="ad"/>
          <w:i w:val="0"/>
          <w:sz w:val="24"/>
          <w:szCs w:val="24"/>
        </w:rPr>
        <w:t>a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ния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и роста муниципального налогового потенциала, отмена или уточнение льготных режимов по результатам проведенной оценки в случае выявления их неэффективности;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повышение эффективности управления дебиторской задолженностью по доходам;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 xml:space="preserve">взаимодействие органа местного самоуправления Шумаковского сельсовета   Курского района Курской области с территориальными органами </w:t>
      </w:r>
      <w:proofErr w:type="spellStart"/>
      <w:r w:rsidRPr="0081142A">
        <w:rPr>
          <w:rStyle w:val="ad"/>
          <w:i w:val="0"/>
          <w:sz w:val="24"/>
          <w:szCs w:val="24"/>
          <w:lang w:val="ru-RU"/>
        </w:rPr>
        <w:t>федералыіых</w:t>
      </w:r>
      <w:proofErr w:type="spellEnd"/>
      <w:r w:rsidRPr="0081142A">
        <w:rPr>
          <w:rStyle w:val="ad"/>
          <w:i w:val="0"/>
          <w:sz w:val="24"/>
          <w:szCs w:val="24"/>
          <w:lang w:val="ru-RU"/>
        </w:rPr>
        <w:t xml:space="preserve"> органов </w:t>
      </w:r>
      <w:r w:rsidRPr="0081142A">
        <w:rPr>
          <w:rStyle w:val="ad"/>
          <w:i w:val="0"/>
          <w:sz w:val="24"/>
          <w:szCs w:val="24"/>
          <w:lang w:val="ru-RU"/>
        </w:rPr>
        <w:lastRenderedPageBreak/>
        <w:t>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бюджет;</w:t>
      </w:r>
    </w:p>
    <w:p w:rsidR="0081142A" w:rsidRPr="0081142A" w:rsidRDefault="0081142A" w:rsidP="0081142A">
      <w:pPr>
        <w:pStyle w:val="3"/>
        <w:ind w:firstLine="567"/>
        <w:rPr>
          <w:rStyle w:val="ad"/>
          <w:i w:val="0"/>
          <w:sz w:val="24"/>
          <w:szCs w:val="24"/>
          <w:lang w:val="ru-RU"/>
        </w:rPr>
      </w:pPr>
      <w:r w:rsidRPr="0081142A">
        <w:rPr>
          <w:rStyle w:val="ad"/>
          <w:i w:val="0"/>
          <w:sz w:val="24"/>
          <w:szCs w:val="24"/>
          <w:lang w:val="ru-RU"/>
        </w:rPr>
        <w:t>повышение уровня ответственности главных администраторов доходов за качественное прогнозирование доходов бюджета Шумаковского сельсовета   Курского района Курской области и выполнение в полном объёме утверждённых годовых назначений по доходам бюджета Шумаковского сельсовета   Курского района Курской области.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Шумаковского сельсовета Курского района Курской области произведен с учетом прогноза социально-экономического развития Шумаковского сельсовета Курского района Курской области на 2025 год и на плановый период 2026 и 2027 годов и действующих  основных направлений налоговой и бюджетной политики (приложения №№ 1,2).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Формирование налоговых и неналоговых доходов бюджета Шумаковского сельсовета Курского района Курской области до 2028 года произведено с учетом прогноза социально-экономического развития Шумаковского сельсовета Курского района Курской области на 2025 год и на плановый период 2026 и 2027 годов и действующих основных направлений налоговой и бюджетной политики.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Прогнозирование налоговых и неналоговых доходов осуществлялось отдельно по каждому виду налога или сбора в условиях хозяйствования области (налогооблагаемая база, темпы роста (снижения) объемов промышленного производства, фонда оплаты труда, индексы-дефляторы цен промышленной продукции), а также с учетом фактического поступления доходов за предыдущие периоды и предложений главных администраторов доходов бюджета.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бюджета Шумаковского сельсовета Курского района Курской области на очередной финансовый год и плановый период.</w:t>
      </w:r>
    </w:p>
    <w:p w:rsidR="0081142A" w:rsidRPr="0081142A" w:rsidRDefault="0081142A" w:rsidP="008114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42A">
        <w:rPr>
          <w:rFonts w:ascii="Times New Roman" w:hAnsi="Times New Roman" w:cs="Times New Roman"/>
          <w:sz w:val="24"/>
          <w:szCs w:val="24"/>
        </w:rPr>
        <w:t xml:space="preserve"> Бюджетная политика Шумаковского сельсовета Курского района Курской области отражает преемственность в достижении поставленных ранее целей и задач, предусматривающих, в первую очередь, повышение эффективности использования доходного потенциала, минимизацию рисков несбалансированности бюджета, выполнение социальных гарантий, стимулирование инвестиционной и инновационной активности, а также оптимизацию расходов благодаря повышению их результативности с целью оперативной адаптации экономики и перестройки хозяйственных отношений.</w:t>
      </w:r>
    </w:p>
    <w:p w:rsidR="0081142A" w:rsidRPr="0081142A" w:rsidRDefault="0081142A" w:rsidP="0081142A">
      <w:pPr>
        <w:rPr>
          <w:rFonts w:ascii="Times New Roman" w:hAnsi="Times New Roman" w:cs="Times New Roman"/>
        </w:rPr>
      </w:pPr>
    </w:p>
    <w:p w:rsidR="001E5429" w:rsidRPr="0081142A" w:rsidRDefault="001E5429" w:rsidP="0081142A">
      <w:pPr>
        <w:pStyle w:val="ConsPlusNormal"/>
        <w:ind w:firstLine="709"/>
        <w:jc w:val="both"/>
        <w:rPr>
          <w:rStyle w:val="ad"/>
          <w:rFonts w:ascii="Times New Roman" w:hAnsi="Times New Roman" w:cs="Times New Roman"/>
          <w:i w:val="0"/>
          <w:sz w:val="24"/>
          <w:szCs w:val="24"/>
        </w:rPr>
      </w:pPr>
    </w:p>
    <w:p w:rsidR="00A133DC" w:rsidRPr="0081142A" w:rsidRDefault="00A133DC" w:rsidP="004065F6">
      <w:pPr>
        <w:jc w:val="right"/>
        <w:rPr>
          <w:rFonts w:ascii="Times New Roman" w:hAnsi="Times New Roman" w:cs="Times New Roman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C10" w:rsidRDefault="00833C10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5F6" w:rsidRPr="00EB661D" w:rsidRDefault="004065F6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61D">
        <w:rPr>
          <w:rFonts w:ascii="Times New Roman" w:hAnsi="Times New Roman" w:cs="Times New Roman"/>
          <w:b/>
          <w:sz w:val="28"/>
          <w:szCs w:val="28"/>
        </w:rPr>
        <w:lastRenderedPageBreak/>
        <w:t>ПРОГНОЗ ОСНОВНЫХ ХАРАКТЕРИСТИК БЮДЖЕТА МУНИЦИПАЛЬНОГО ОБРАЗОВАНИЯ «ШУМАКОВСКИЙ СЕЛЬСОВЕТ» КУРСКОГО РАЙОНА КУРСКОЙ ОБЛАСТИ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тыс. рублей</w:t>
      </w:r>
    </w:p>
    <w:tbl>
      <w:tblPr>
        <w:tblW w:w="872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19"/>
        <w:gridCol w:w="3237"/>
        <w:gridCol w:w="880"/>
        <w:gridCol w:w="880"/>
        <w:gridCol w:w="805"/>
        <w:gridCol w:w="770"/>
        <w:gridCol w:w="660"/>
        <w:gridCol w:w="770"/>
      </w:tblGrid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0B3D4D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0B3D4D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133DC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92483A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E5F84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1E542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E54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1E5429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</w:t>
            </w:r>
          </w:p>
        </w:tc>
      </w:tr>
      <w:tr w:rsidR="001E5429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429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</w:tr>
      <w:tr w:rsidR="001E5429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неналоговые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5429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безвозмездные поступления - всего </w:t>
            </w:r>
            <w:hyperlink r:id="rId5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6852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F2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E5429" w:rsidRPr="00176770" w:rsidRDefault="001E5429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</w:p>
        </w:tc>
      </w:tr>
      <w:tr w:rsidR="001E5429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429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не имеющие целевого назначения </w:t>
            </w:r>
            <w:hyperlink r:id="rId6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</w:tr>
      <w:tr w:rsidR="001E5429" w:rsidRPr="00176770" w:rsidTr="004065F6">
        <w:trPr>
          <w:trHeight w:val="2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5429" w:rsidRPr="00176770" w:rsidRDefault="001E5429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имеющие целевое назначение </w:t>
            </w:r>
            <w:hyperlink r:id="rId7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1E5429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81142A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E5429" w:rsidRPr="00176770" w:rsidRDefault="0081142A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</w:tr>
      <w:tr w:rsidR="0081142A" w:rsidRPr="00176770" w:rsidTr="00071A3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Расходы бюджета 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176770" w:rsidRDefault="0081142A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176770" w:rsidRDefault="0081142A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176770" w:rsidRDefault="0081142A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176770" w:rsidRDefault="0081142A" w:rsidP="00685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за счет средств бюджета, не имеющих целевого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</w:tr>
      <w:tr w:rsidR="0081142A" w:rsidRPr="00176770" w:rsidTr="004065F6">
        <w:trPr>
          <w:trHeight w:val="4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за счет средств безвозмездных поступлений, имеющих целевое назначение </w:t>
            </w:r>
            <w:hyperlink r:id="rId8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FE49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FE49D1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E49D1">
              <w:rPr>
                <w:rFonts w:ascii="Times New Roman" w:hAnsi="Times New Roman" w:cs="Times New Roman"/>
                <w:sz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142A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68529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176770" w:rsidRDefault="0081142A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065F6" w:rsidRPr="00FE49D1" w:rsidRDefault="004065F6" w:rsidP="004065F6">
      <w:pPr>
        <w:pStyle w:val="a9"/>
        <w:rPr>
          <w:rFonts w:ascii="Times New Roman" w:hAnsi="Times New Roman" w:cs="Times New Roman"/>
          <w:sz w:val="16"/>
          <w:szCs w:val="16"/>
        </w:rPr>
      </w:pPr>
      <w:bookmarkStart w:id="0" w:name="Par263"/>
      <w:bookmarkEnd w:id="0"/>
      <w:r w:rsidRPr="00FE49D1">
        <w:rPr>
          <w:rFonts w:ascii="Times New Roman" w:hAnsi="Times New Roman" w:cs="Times New Roman"/>
          <w:sz w:val="16"/>
          <w:szCs w:val="16"/>
        </w:rPr>
        <w:t>&lt;*&gt; Показатели заполняются при наличии соответствующих данных.</w:t>
      </w:r>
    </w:p>
    <w:p w:rsidR="004065F6" w:rsidRPr="00EB661D" w:rsidRDefault="004065F6" w:rsidP="004065F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86"/>
      <w:bookmarkEnd w:id="1"/>
      <w:r>
        <w:rPr>
          <w:rFonts w:ascii="Times New Roman" w:hAnsi="Times New Roman" w:cs="Times New Roman"/>
          <w:b/>
          <w:sz w:val="24"/>
          <w:szCs w:val="24"/>
        </w:rPr>
        <w:t>ПОКАЗАТЕЛИ ФИНАНСОВОГО ОБЕСПЕЧЕНИЯ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ПРОГРАММ ШУМАКОВСКОГО СЕЛЬСОВЕТА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3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4"/>
        <w:gridCol w:w="3506"/>
        <w:gridCol w:w="1157"/>
        <w:gridCol w:w="1080"/>
        <w:gridCol w:w="1080"/>
        <w:gridCol w:w="720"/>
        <w:gridCol w:w="720"/>
        <w:gridCol w:w="720"/>
      </w:tblGrid>
      <w:tr w:rsidR="004065F6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F87710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8114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8114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81142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4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142A" w:rsidRPr="00D454B9" w:rsidTr="00311A6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81142A" w:rsidRDefault="0081142A" w:rsidP="0068529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142A">
              <w:rPr>
                <w:rFonts w:ascii="Times New Roman" w:hAnsi="Times New Roman" w:cs="Times New Roman"/>
                <w:sz w:val="24"/>
                <w:szCs w:val="24"/>
              </w:rPr>
              <w:t>3609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81142A" w:rsidRDefault="0081142A" w:rsidP="0068529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1142A">
              <w:rPr>
                <w:rFonts w:ascii="Times New Roman" w:hAnsi="Times New Roman" w:cs="Times New Roman"/>
                <w:sz w:val="24"/>
                <w:szCs w:val="24"/>
              </w:rPr>
              <w:t>4484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81142A" w:rsidRDefault="0081142A" w:rsidP="00685297">
            <w:pPr>
              <w:rPr>
                <w:rFonts w:ascii="Times New Roman" w:hAnsi="Times New Roman" w:cs="Times New Roman"/>
              </w:rPr>
            </w:pPr>
            <w:r w:rsidRPr="0081142A">
              <w:rPr>
                <w:rFonts w:ascii="Times New Roman" w:hAnsi="Times New Roman" w:cs="Times New Roman"/>
              </w:rPr>
              <w:t>3898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81142A" w:rsidRDefault="0081142A" w:rsidP="00685297">
            <w:pPr>
              <w:rPr>
                <w:rFonts w:ascii="Times New Roman" w:hAnsi="Times New Roman" w:cs="Times New Roman"/>
              </w:rPr>
            </w:pPr>
            <w:r w:rsidRPr="0081142A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81142A" w:rsidRDefault="0081142A" w:rsidP="00685297">
            <w:pPr>
              <w:rPr>
                <w:rFonts w:ascii="Times New Roman" w:hAnsi="Times New Roman" w:cs="Times New Roman"/>
              </w:rPr>
            </w:pPr>
            <w:r w:rsidRPr="0081142A">
              <w:rPr>
                <w:rFonts w:ascii="Times New Roman" w:hAnsi="Times New Roman" w:cs="Times New Roman"/>
              </w:rPr>
              <w:t>2860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1142A" w:rsidRPr="0081142A" w:rsidRDefault="0081142A" w:rsidP="00685297">
            <w:pPr>
              <w:rPr>
                <w:rFonts w:ascii="Times New Roman" w:hAnsi="Times New Roman" w:cs="Times New Roman"/>
              </w:rPr>
            </w:pPr>
            <w:r w:rsidRPr="0081142A">
              <w:rPr>
                <w:rFonts w:ascii="Times New Roman" w:hAnsi="Times New Roman" w:cs="Times New Roman"/>
              </w:rPr>
              <w:t>2860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 Шумаковского сельсовета 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833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C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9" w:history="1">
              <w:r w:rsidRPr="00D454B9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33C10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1142A" w:rsidRPr="00D454B9" w:rsidRDefault="0081142A" w:rsidP="00A842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 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«Энергосбережение  и повышение энергетической эффективности в Шумаковском сельсовете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47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B7" w:rsidRPr="00A842B7" w:rsidRDefault="00A842B7" w:rsidP="00A842B7">
            <w:pPr>
              <w:jc w:val="both"/>
              <w:rPr>
                <w:rFonts w:ascii="Times New Roman" w:hAnsi="Times New Roman" w:cs="Times New Roman"/>
              </w:rPr>
            </w:pPr>
            <w:r w:rsidRPr="00A842B7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  <w:p w:rsidR="00A842B7" w:rsidRPr="00A842B7" w:rsidRDefault="00A842B7" w:rsidP="00A842B7">
            <w:pPr>
              <w:jc w:val="both"/>
              <w:rPr>
                <w:rFonts w:ascii="Times New Roman" w:hAnsi="Times New Roman" w:cs="Times New Roman"/>
              </w:rPr>
            </w:pPr>
            <w:r w:rsidRPr="00A842B7">
              <w:rPr>
                <w:rFonts w:ascii="Times New Roman" w:hAnsi="Times New Roman" w:cs="Times New Roman"/>
              </w:rPr>
              <w:t>«</w:t>
            </w:r>
            <w:r w:rsidRPr="00A842B7">
              <w:rPr>
                <w:rFonts w:ascii="Times New Roman" w:hAnsi="Times New Roman" w:cs="Times New Roman"/>
                <w:bCs/>
              </w:rPr>
              <w:t xml:space="preserve">Использование и охрана земель, находящихся в муниципальной собственности </w:t>
            </w:r>
            <w:r w:rsidRPr="00A842B7">
              <w:rPr>
                <w:rFonts w:ascii="Times New Roman" w:hAnsi="Times New Roman" w:cs="Times New Roman"/>
              </w:rPr>
              <w:t>МО «Шумаковский сельсовет» Курского района Курской области»</w:t>
            </w:r>
          </w:p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A842B7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  на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42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A842B7">
            <w:pPr>
              <w:ind w:hanging="10"/>
              <w:jc w:val="both"/>
              <w:rPr>
                <w:rFonts w:ascii="Times New Roman" w:hAnsi="Times New Roman" w:cs="Times New Roman"/>
              </w:rPr>
            </w:pPr>
            <w:r w:rsidRPr="00D454B9">
              <w:rPr>
                <w:rFonts w:ascii="Times New Roman" w:hAnsi="Times New Roman" w:cs="Times New Roman"/>
              </w:rPr>
              <w:t>Муниципальная   программа «Развитие   малого и среднего предпринимательства на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506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142A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A30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1142A" w:rsidRPr="00D454B9" w:rsidRDefault="0081142A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772" w:rsidRDefault="00FC2772" w:rsidP="004065F6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2772" w:rsidSect="00833C1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583064"/>
    <w:rsid w:val="000028D6"/>
    <w:rsid w:val="00010A0F"/>
    <w:rsid w:val="00010EDC"/>
    <w:rsid w:val="00076DDD"/>
    <w:rsid w:val="000F1CDC"/>
    <w:rsid w:val="00131E17"/>
    <w:rsid w:val="0017622D"/>
    <w:rsid w:val="00176770"/>
    <w:rsid w:val="001B2051"/>
    <w:rsid w:val="001D4A73"/>
    <w:rsid w:val="001E5429"/>
    <w:rsid w:val="002012D5"/>
    <w:rsid w:val="0022553A"/>
    <w:rsid w:val="00242633"/>
    <w:rsid w:val="00260AF2"/>
    <w:rsid w:val="00275DE1"/>
    <w:rsid w:val="00303DAB"/>
    <w:rsid w:val="0031465C"/>
    <w:rsid w:val="003533F5"/>
    <w:rsid w:val="00390779"/>
    <w:rsid w:val="003C74BC"/>
    <w:rsid w:val="004065F6"/>
    <w:rsid w:val="00443DD0"/>
    <w:rsid w:val="004579D6"/>
    <w:rsid w:val="004659F9"/>
    <w:rsid w:val="00465E3F"/>
    <w:rsid w:val="004A3CF1"/>
    <w:rsid w:val="004D3802"/>
    <w:rsid w:val="004D481C"/>
    <w:rsid w:val="00505412"/>
    <w:rsid w:val="005065ED"/>
    <w:rsid w:val="00522309"/>
    <w:rsid w:val="00583064"/>
    <w:rsid w:val="005C3FBF"/>
    <w:rsid w:val="0060737E"/>
    <w:rsid w:val="006566A4"/>
    <w:rsid w:val="00733FDF"/>
    <w:rsid w:val="00790CDC"/>
    <w:rsid w:val="007F637D"/>
    <w:rsid w:val="0081142A"/>
    <w:rsid w:val="00811439"/>
    <w:rsid w:val="00833C10"/>
    <w:rsid w:val="008472F6"/>
    <w:rsid w:val="00890319"/>
    <w:rsid w:val="008929D0"/>
    <w:rsid w:val="0090492B"/>
    <w:rsid w:val="009125E7"/>
    <w:rsid w:val="0092483A"/>
    <w:rsid w:val="00926455"/>
    <w:rsid w:val="00934F93"/>
    <w:rsid w:val="0094499C"/>
    <w:rsid w:val="0097334F"/>
    <w:rsid w:val="00990AC4"/>
    <w:rsid w:val="009E643F"/>
    <w:rsid w:val="00A133DC"/>
    <w:rsid w:val="00A309C2"/>
    <w:rsid w:val="00A42913"/>
    <w:rsid w:val="00A62D6C"/>
    <w:rsid w:val="00A76777"/>
    <w:rsid w:val="00A7740E"/>
    <w:rsid w:val="00A842B7"/>
    <w:rsid w:val="00A9307B"/>
    <w:rsid w:val="00B0725B"/>
    <w:rsid w:val="00BC0DFB"/>
    <w:rsid w:val="00BC3D62"/>
    <w:rsid w:val="00C37E51"/>
    <w:rsid w:val="00C56CB0"/>
    <w:rsid w:val="00CD0F5B"/>
    <w:rsid w:val="00D04A88"/>
    <w:rsid w:val="00D331D6"/>
    <w:rsid w:val="00D454B9"/>
    <w:rsid w:val="00D51B72"/>
    <w:rsid w:val="00DC5621"/>
    <w:rsid w:val="00DE23E4"/>
    <w:rsid w:val="00E1253C"/>
    <w:rsid w:val="00E40FAF"/>
    <w:rsid w:val="00EB5D1F"/>
    <w:rsid w:val="00EB77E4"/>
    <w:rsid w:val="00F24DB7"/>
    <w:rsid w:val="00F3528E"/>
    <w:rsid w:val="00F729A2"/>
    <w:rsid w:val="00F87710"/>
    <w:rsid w:val="00F9253F"/>
    <w:rsid w:val="00FC2772"/>
    <w:rsid w:val="00FE49D1"/>
    <w:rsid w:val="00FE5F84"/>
    <w:rsid w:val="00FE60C8"/>
    <w:rsid w:val="00FF4C76"/>
    <w:rsid w:val="00FF6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72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E5429"/>
    <w:pPr>
      <w:keepNext/>
      <w:suppressAutoHyphens w:val="0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2772"/>
    <w:rPr>
      <w:color w:val="0066CC"/>
      <w:u w:val="single"/>
    </w:rPr>
  </w:style>
  <w:style w:type="paragraph" w:styleId="a4">
    <w:name w:val="Body Text Indent"/>
    <w:basedOn w:val="a"/>
    <w:link w:val="a5"/>
    <w:uiPriority w:val="99"/>
    <w:unhideWhenUsed/>
    <w:rsid w:val="00FC2772"/>
    <w:pPr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C2772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C27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60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60C8"/>
    <w:rPr>
      <w:rFonts w:ascii="Segoe UI" w:eastAsia="Arial Unicode MS" w:hAnsi="Segoe UI" w:cs="Segoe UI"/>
      <w:color w:val="000000"/>
      <w:sz w:val="18"/>
      <w:szCs w:val="18"/>
      <w:lang w:eastAsia="ar-SA"/>
    </w:rPr>
  </w:style>
  <w:style w:type="table" w:styleId="a8">
    <w:name w:val="Table Grid"/>
    <w:basedOn w:val="a1"/>
    <w:uiPriority w:val="59"/>
    <w:rsid w:val="004065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4065F6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065F6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Без интервала Знак"/>
    <w:link w:val="a9"/>
    <w:locked/>
    <w:rsid w:val="004065F6"/>
    <w:rPr>
      <w:rFonts w:eastAsiaTheme="minorEastAsia"/>
      <w:lang w:eastAsia="ru-RU"/>
    </w:rPr>
  </w:style>
  <w:style w:type="paragraph" w:customStyle="1" w:styleId="ConsPlusTitle">
    <w:name w:val="ConsPlusTitle"/>
    <w:rsid w:val="00A133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4A7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4A73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1E542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d">
    <w:name w:val="Emphasis"/>
    <w:basedOn w:val="a0"/>
    <w:qFormat/>
    <w:rsid w:val="001E54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DDFA2-373B-4552-9DA9-33073FE7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8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41</cp:revision>
  <cp:lastPrinted>2021-11-22T07:01:00Z</cp:lastPrinted>
  <dcterms:created xsi:type="dcterms:W3CDTF">2016-11-23T08:56:00Z</dcterms:created>
  <dcterms:modified xsi:type="dcterms:W3CDTF">2024-11-13T12:53:00Z</dcterms:modified>
</cp:coreProperties>
</file>